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711C" w:rsidRPr="00FC017A" w:rsidRDefault="007D711C" w:rsidP="007D711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20"/>
          <w:sz w:val="24"/>
          <w:szCs w:val="24"/>
          <w:u w:val="single"/>
          <w:lang w:eastAsia="hu-HU"/>
        </w:rPr>
      </w:pPr>
      <w:r w:rsidRPr="00FC017A">
        <w:rPr>
          <w:rFonts w:ascii="Times New Roman" w:eastAsia="Times New Roman" w:hAnsi="Times New Roman" w:cs="Times New Roman"/>
          <w:b/>
          <w:noProof/>
          <w:spacing w:val="20"/>
          <w:sz w:val="24"/>
          <w:szCs w:val="24"/>
          <w:u w:val="single"/>
          <w:lang w:eastAsia="hu-HU"/>
        </w:rPr>
        <w:t>ELŐTERJESZTÉS</w:t>
      </w:r>
    </w:p>
    <w:p w:rsidR="007D711C" w:rsidRPr="00FC017A" w:rsidRDefault="007D711C" w:rsidP="007D711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7D711C" w:rsidRPr="00FC017A" w:rsidRDefault="007D711C" w:rsidP="007D711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FC017A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Tiszavasvári Város Önkormányzata </w:t>
      </w:r>
    </w:p>
    <w:p w:rsidR="007D711C" w:rsidRPr="00FC017A" w:rsidRDefault="007D711C" w:rsidP="007D711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FC017A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Képviselő-testületének</w:t>
      </w:r>
    </w:p>
    <w:p w:rsidR="007D711C" w:rsidRPr="00FC017A" w:rsidRDefault="007D711C" w:rsidP="007D711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822C6A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202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6</w:t>
      </w:r>
      <w:r w:rsidRPr="00822C6A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.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március</w:t>
      </w:r>
      <w:r w:rsidRPr="00822C6A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11</w:t>
      </w:r>
      <w:r w:rsidRPr="00822C6A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-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é</w:t>
      </w:r>
      <w:r w:rsidRPr="00822C6A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n </w:t>
      </w:r>
      <w:r w:rsidRPr="00FC017A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tartandó rend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kívüli</w:t>
      </w:r>
      <w:r w:rsidRPr="00FC017A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 képviselő-testületi ülésére     </w:t>
      </w:r>
    </w:p>
    <w:p w:rsidR="007D711C" w:rsidRPr="00FC017A" w:rsidRDefault="007D711C" w:rsidP="007D711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</w:p>
    <w:p w:rsidR="007D711C" w:rsidRPr="00FC017A" w:rsidRDefault="007D711C" w:rsidP="007D711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7D711C" w:rsidRPr="00FC017A" w:rsidRDefault="007D711C" w:rsidP="007D711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7D711C" w:rsidRPr="00FC017A" w:rsidRDefault="007D711C" w:rsidP="007D711C">
      <w:pPr>
        <w:spacing w:after="0" w:line="240" w:lineRule="auto"/>
        <w:ind w:left="2832" w:hanging="2832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FC017A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>Az előterjesztés tárgya:</w:t>
      </w:r>
      <w:r w:rsidRPr="00FC017A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 w:rsidRPr="00FC017A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Tiszavasvári Város Önkormányzata Képviselő-testülete Szervezeti és Működési Szabályzatáról szóló </w:t>
      </w:r>
      <w:r w:rsidR="00A12720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5</w:t>
      </w:r>
      <w:r w:rsidRPr="00FC017A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/202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5. (</w:t>
      </w:r>
      <w:r w:rsidRPr="00FC017A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I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V</w:t>
      </w:r>
      <w:r w:rsidRPr="00FC017A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.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1</w:t>
      </w:r>
      <w:r w:rsidRPr="00FC017A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.) ö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nkormányzati rendelet módosításáról</w:t>
      </w:r>
    </w:p>
    <w:p w:rsidR="007D711C" w:rsidRPr="00FC017A" w:rsidRDefault="007D711C" w:rsidP="007D711C">
      <w:pPr>
        <w:spacing w:before="240" w:after="0" w:line="240" w:lineRule="auto"/>
        <w:ind w:left="2880" w:hanging="2880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  <w:r w:rsidRPr="00FC017A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>Melléklet:</w:t>
      </w:r>
      <w:r w:rsidRPr="00FC017A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  <w:t>-</w:t>
      </w:r>
      <w:r w:rsidRPr="00FC017A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</w:p>
    <w:p w:rsidR="007D711C" w:rsidRPr="00FC017A" w:rsidRDefault="007D711C" w:rsidP="007D711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7D711C" w:rsidRPr="00FC017A" w:rsidRDefault="007D711C" w:rsidP="007D711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  <w:r w:rsidRPr="00FC017A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>Az előterjesztés előadója:</w:t>
      </w:r>
      <w:r w:rsidRPr="00FC017A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  <w:t>Dr. K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ovács János</w:t>
      </w:r>
      <w:r w:rsidRPr="00FC017A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jegyző</w:t>
      </w:r>
    </w:p>
    <w:p w:rsidR="007D711C" w:rsidRPr="00FC017A" w:rsidRDefault="007D711C" w:rsidP="007D711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7D711C" w:rsidRPr="00FC017A" w:rsidRDefault="007D711C" w:rsidP="007D711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  <w:r w:rsidRPr="00FC017A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>Az előterjesztést készítette:</w:t>
      </w:r>
      <w:r w:rsidRPr="00FC017A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  <w:t>Gazdagné dr. Tóth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Marianna </w:t>
      </w:r>
      <w:r w:rsidRPr="00FC017A">
        <w:rPr>
          <w:rFonts w:ascii="Times New Roman" w:eastAsia="Times New Roman" w:hAnsi="Times New Roman" w:cs="Times New Roman"/>
          <w:sz w:val="24"/>
          <w:szCs w:val="24"/>
          <w:lang w:eastAsia="hu-HU"/>
        </w:rPr>
        <w:t>osztályvezető</w:t>
      </w:r>
    </w:p>
    <w:p w:rsidR="007D711C" w:rsidRPr="00FC017A" w:rsidRDefault="007D711C" w:rsidP="007D711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</w:p>
    <w:p w:rsidR="007D711C" w:rsidRPr="00FA7313" w:rsidRDefault="007D711C" w:rsidP="007D711C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lang w:eastAsia="hu-HU"/>
        </w:rPr>
      </w:pPr>
      <w:r w:rsidRPr="00FC017A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>Az előterjesztés ügyiratszáma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: TPH</w:t>
      </w:r>
      <w:r w:rsidRPr="00721442">
        <w:rPr>
          <w:rFonts w:ascii="Times New Roman" w:eastAsia="Times New Roman" w:hAnsi="Times New Roman" w:cs="Times New Roman"/>
          <w:sz w:val="24"/>
          <w:szCs w:val="24"/>
          <w:lang w:eastAsia="hu-HU"/>
        </w:rPr>
        <w:t>/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……………</w:t>
      </w:r>
      <w:proofErr w:type="gramEnd"/>
      <w:r w:rsidRPr="00721442">
        <w:rPr>
          <w:rFonts w:ascii="Times New Roman" w:eastAsia="Times New Roman" w:hAnsi="Times New Roman" w:cs="Times New Roman"/>
          <w:sz w:val="24"/>
          <w:szCs w:val="24"/>
          <w:lang w:eastAsia="hu-HU"/>
        </w:rPr>
        <w:t>-…./202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6</w:t>
      </w:r>
      <w:r w:rsidRPr="00721442">
        <w:rPr>
          <w:rFonts w:ascii="Times New Roman" w:eastAsia="Times New Roman" w:hAnsi="Times New Roman" w:cs="Times New Roman"/>
          <w:sz w:val="24"/>
          <w:szCs w:val="24"/>
          <w:lang w:eastAsia="hu-HU"/>
        </w:rPr>
        <w:t>.</w:t>
      </w:r>
    </w:p>
    <w:p w:rsidR="007D711C" w:rsidRPr="00FA7313" w:rsidRDefault="007D711C" w:rsidP="007D711C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u w:val="single"/>
          <w:lang w:eastAsia="hu-HU"/>
        </w:rPr>
      </w:pPr>
    </w:p>
    <w:p w:rsidR="007D711C" w:rsidRPr="00FC017A" w:rsidRDefault="007D711C" w:rsidP="007D711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</w:p>
    <w:p w:rsidR="007D711C" w:rsidRPr="00FC017A" w:rsidRDefault="007D711C" w:rsidP="007D711C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u w:val="single"/>
          <w:lang w:eastAsia="hu-HU"/>
        </w:rPr>
      </w:pPr>
      <w:r w:rsidRPr="00FC017A">
        <w:rPr>
          <w:rFonts w:ascii="Times New Roman" w:eastAsia="Times New Roman" w:hAnsi="Times New Roman" w:cs="Times New Roman"/>
          <w:sz w:val="24"/>
          <w:szCs w:val="20"/>
          <w:u w:val="single"/>
          <w:lang w:eastAsia="hu-HU"/>
        </w:rPr>
        <w:t>Az előterjesztést véleményező bizottságok a hatáskör megjelölésével:</w:t>
      </w:r>
    </w:p>
    <w:p w:rsidR="007D711C" w:rsidRPr="00FC017A" w:rsidRDefault="007D711C" w:rsidP="007D711C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u w:val="single"/>
          <w:lang w:eastAsia="hu-HU"/>
        </w:rPr>
      </w:pPr>
    </w:p>
    <w:p w:rsidR="007D711C" w:rsidRPr="007D711C" w:rsidRDefault="007D711C" w:rsidP="007D71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hu-HU"/>
        </w:rPr>
      </w:pPr>
      <w:r w:rsidRPr="00C9463C">
        <w:rPr>
          <w:rFonts w:ascii="Times New Roman" w:eastAsia="Times New Roman" w:hAnsi="Times New Roman" w:cs="Times New Roman"/>
          <w:sz w:val="28"/>
          <w:szCs w:val="28"/>
          <w:lang w:eastAsia="hu-HU"/>
        </w:rPr>
        <w:t>A rendkívüli ülés előterjesztéseit a bizottságoknak nem kell tárgyalniuk.</w:t>
      </w:r>
    </w:p>
    <w:p w:rsidR="007D711C" w:rsidRPr="00FC017A" w:rsidRDefault="007D711C" w:rsidP="007D711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</w:p>
    <w:p w:rsidR="007D711C" w:rsidRPr="00FC017A" w:rsidRDefault="007D711C" w:rsidP="007D711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  <w:r w:rsidRPr="00FC017A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>Az ülésre meghívni javasolt szervek, személyek:</w:t>
      </w:r>
    </w:p>
    <w:p w:rsidR="007D711C" w:rsidRPr="00FC017A" w:rsidRDefault="007D711C" w:rsidP="007D711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tbl>
      <w:tblPr>
        <w:tblW w:w="9288" w:type="dxa"/>
        <w:tblInd w:w="-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28"/>
        <w:gridCol w:w="3960"/>
        <w:gridCol w:w="2700"/>
      </w:tblGrid>
      <w:tr w:rsidR="007D711C" w:rsidRPr="00FC017A" w:rsidTr="00C60059"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11C" w:rsidRPr="00FC017A" w:rsidRDefault="007D711C" w:rsidP="00C600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11C" w:rsidRPr="00FC017A" w:rsidRDefault="007D711C" w:rsidP="00C600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2700" w:type="dxa"/>
          </w:tcPr>
          <w:p w:rsidR="007D711C" w:rsidRPr="00FC017A" w:rsidRDefault="007D711C" w:rsidP="00C600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</w:tr>
      <w:tr w:rsidR="007D711C" w:rsidRPr="00FC017A" w:rsidTr="00C60059"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11C" w:rsidRPr="00FC017A" w:rsidRDefault="007D711C" w:rsidP="00C600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11C" w:rsidRPr="00FC017A" w:rsidRDefault="007D711C" w:rsidP="00C600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2700" w:type="dxa"/>
          </w:tcPr>
          <w:p w:rsidR="007D711C" w:rsidRPr="00FC017A" w:rsidRDefault="007D711C" w:rsidP="00C600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</w:tr>
    </w:tbl>
    <w:p w:rsidR="007D711C" w:rsidRPr="00FC017A" w:rsidRDefault="007D711C" w:rsidP="007D711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7D711C" w:rsidRPr="00FC017A" w:rsidRDefault="007D711C" w:rsidP="007D711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7D711C" w:rsidRPr="00FC017A" w:rsidRDefault="007D711C" w:rsidP="007D711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  <w:r w:rsidRPr="00FC017A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 xml:space="preserve">Egyéb megjegyzés: </w:t>
      </w:r>
    </w:p>
    <w:p w:rsidR="007D711C" w:rsidRPr="00FC017A" w:rsidRDefault="007D711C" w:rsidP="007D711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FC017A">
        <w:rPr>
          <w:rFonts w:ascii="Times New Roman" w:eastAsia="Times New Roman" w:hAnsi="Times New Roman" w:cs="Times New Roman"/>
          <w:sz w:val="24"/>
          <w:szCs w:val="24"/>
          <w:lang w:eastAsia="hu-HU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</w:p>
    <w:p w:rsidR="007D711C" w:rsidRPr="00FC017A" w:rsidRDefault="007D711C" w:rsidP="007D711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7D711C" w:rsidRPr="00FC017A" w:rsidRDefault="007D711C" w:rsidP="007D711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7D711C" w:rsidRPr="002015DB" w:rsidRDefault="007D711C" w:rsidP="007D711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FC017A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Tiszavasvári, </w:t>
      </w:r>
      <w:r w:rsidRPr="002015DB">
        <w:rPr>
          <w:rFonts w:ascii="Times New Roman" w:eastAsia="Times New Roman" w:hAnsi="Times New Roman" w:cs="Times New Roman"/>
          <w:sz w:val="24"/>
          <w:szCs w:val="24"/>
          <w:lang w:eastAsia="hu-HU"/>
        </w:rPr>
        <w:t>202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6</w:t>
      </w:r>
      <w:r w:rsidRPr="002015DB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. 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március</w:t>
      </w:r>
      <w:r w:rsidRPr="002015DB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10</w:t>
      </w:r>
      <w:r w:rsidRPr="002015DB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.      </w:t>
      </w:r>
    </w:p>
    <w:p w:rsidR="007D711C" w:rsidRPr="00FC017A" w:rsidRDefault="007D711C" w:rsidP="007D711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7D711C" w:rsidRPr="00FC017A" w:rsidRDefault="007D711C" w:rsidP="007D711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7D711C" w:rsidRPr="00FC017A" w:rsidRDefault="007D711C" w:rsidP="007D711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7D711C" w:rsidRPr="00FC017A" w:rsidRDefault="007D711C" w:rsidP="007D711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FC017A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                                  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        </w:t>
      </w:r>
      <w:r w:rsidRPr="00FC017A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 Gazdagné dr. Tóth Marianna</w:t>
      </w:r>
    </w:p>
    <w:p w:rsidR="007D711C" w:rsidRDefault="007D711C" w:rsidP="007D711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FC017A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                                                                                         </w:t>
      </w:r>
      <w:proofErr w:type="gramStart"/>
      <w:r w:rsidRPr="00FC017A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témafelelős</w:t>
      </w:r>
      <w:proofErr w:type="gramEnd"/>
      <w:r w:rsidRPr="00FC017A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</w:p>
    <w:p w:rsidR="007D711C" w:rsidRDefault="007D711C" w:rsidP="007D711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7D711C" w:rsidRDefault="007D711C">
      <w:r>
        <w:br w:type="page"/>
      </w:r>
    </w:p>
    <w:p w:rsidR="007D711C" w:rsidRPr="00FC017A" w:rsidRDefault="007D711C" w:rsidP="007D711C">
      <w:pPr>
        <w:jc w:val="center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  <w:r w:rsidRPr="00FC017A">
        <w:rPr>
          <w:rFonts w:ascii="Times New Roman" w:eastAsia="Times New Roman" w:hAnsi="Times New Roman" w:cs="Times New Roman"/>
          <w:b/>
          <w:bCs/>
          <w:smallCaps/>
          <w:sz w:val="48"/>
          <w:szCs w:val="48"/>
          <w:lang w:eastAsia="hu-HU"/>
        </w:rPr>
        <w:lastRenderedPageBreak/>
        <w:t>Tiszavasvári Város Jegyzőjétől</w:t>
      </w:r>
    </w:p>
    <w:p w:rsidR="007D711C" w:rsidRPr="00FC017A" w:rsidRDefault="007D711C" w:rsidP="007D711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</w:pPr>
      <w:r w:rsidRPr="00FC017A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4440 Tiszavasvári, Városháza tér 4. sz.</w:t>
      </w:r>
    </w:p>
    <w:p w:rsidR="007D711C" w:rsidRPr="00FC017A" w:rsidRDefault="007D711C" w:rsidP="007D711C">
      <w:pPr>
        <w:pBdr>
          <w:bottom w:val="double" w:sz="6" w:space="1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</w:pPr>
      <w:r w:rsidRPr="00FC017A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Tel</w:t>
      </w:r>
      <w:proofErr w:type="gramStart"/>
      <w:r w:rsidRPr="00FC017A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.:</w:t>
      </w:r>
      <w:proofErr w:type="gramEnd"/>
      <w:r w:rsidRPr="00FC017A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 xml:space="preserve"> 42/520-500    Fax.: 42/275–000    E–mail</w:t>
      </w:r>
      <w:r w:rsidRPr="00FC017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hu-HU"/>
        </w:rPr>
        <w:t>: tvonkph@tiszavasvari.hu</w:t>
      </w:r>
    </w:p>
    <w:p w:rsidR="007D711C" w:rsidRPr="00FC017A" w:rsidRDefault="007D711C" w:rsidP="007D711C">
      <w:pPr>
        <w:spacing w:after="0" w:line="360" w:lineRule="auto"/>
        <w:rPr>
          <w:rFonts w:ascii="Times New Roman" w:eastAsia="Times New Roman" w:hAnsi="Times New Roman" w:cs="Times New Roman"/>
          <w:b/>
          <w:spacing w:val="26"/>
          <w:sz w:val="24"/>
          <w:szCs w:val="24"/>
          <w:lang w:eastAsia="hu-HU"/>
        </w:rPr>
      </w:pPr>
    </w:p>
    <w:p w:rsidR="007D711C" w:rsidRPr="00FC017A" w:rsidRDefault="007D711C" w:rsidP="007D711C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pacing w:val="26"/>
          <w:sz w:val="24"/>
          <w:szCs w:val="24"/>
          <w:lang w:eastAsia="hu-HU"/>
        </w:rPr>
      </w:pPr>
      <w:r w:rsidRPr="00FC017A">
        <w:rPr>
          <w:rFonts w:ascii="Times New Roman" w:eastAsia="Times New Roman" w:hAnsi="Times New Roman" w:cs="Times New Roman"/>
          <w:b/>
          <w:spacing w:val="26"/>
          <w:sz w:val="24"/>
          <w:szCs w:val="24"/>
          <w:lang w:eastAsia="hu-HU"/>
        </w:rPr>
        <w:t>ELŐTERJESZTÉS</w:t>
      </w:r>
    </w:p>
    <w:p w:rsidR="007D711C" w:rsidRPr="00FC017A" w:rsidRDefault="007D711C" w:rsidP="007D711C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FC017A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- a Képviselő-testülethez - </w:t>
      </w:r>
    </w:p>
    <w:p w:rsidR="007D711C" w:rsidRPr="00FC017A" w:rsidRDefault="007D711C" w:rsidP="007D711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hu-HU"/>
        </w:rPr>
      </w:pPr>
      <w:r w:rsidRPr="00FC017A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Tiszavasvári Város Önkormányzata Képviselő-testülete Szervezeti és Működési Szabályzatáról szóló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 </w:t>
      </w:r>
      <w:r w:rsidR="00A12720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5</w:t>
      </w:r>
      <w:r w:rsidRPr="00FC017A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/202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5. (</w:t>
      </w:r>
      <w:r w:rsidRPr="00FC017A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I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V</w:t>
      </w:r>
      <w:r w:rsidRPr="00FC017A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.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1</w:t>
      </w:r>
      <w:r w:rsidRPr="00FC017A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.) ö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nkormányzati rendelet módosításáról</w:t>
      </w:r>
    </w:p>
    <w:p w:rsidR="007D711C" w:rsidRPr="00FC017A" w:rsidRDefault="007D711C" w:rsidP="007D711C">
      <w:pPr>
        <w:spacing w:after="0" w:line="240" w:lineRule="auto"/>
        <w:rPr>
          <w:rFonts w:ascii="Times New Roman" w:eastAsia="Times New Roman" w:hAnsi="Times New Roman" w:cs="Times New Roman"/>
          <w:b/>
          <w:lang w:eastAsia="hu-HU"/>
        </w:rPr>
      </w:pPr>
    </w:p>
    <w:p w:rsidR="007D711C" w:rsidRDefault="007D711C" w:rsidP="007D711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FC017A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Tisztelt Képviselő-testület!</w:t>
      </w:r>
    </w:p>
    <w:p w:rsidR="007D711C" w:rsidRDefault="007D711C" w:rsidP="007D711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</w:p>
    <w:p w:rsidR="007D711C" w:rsidRPr="007D711C" w:rsidRDefault="007D711C" w:rsidP="007D711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D711C">
        <w:rPr>
          <w:rFonts w:ascii="Times New Roman" w:hAnsi="Times New Roman" w:cs="Times New Roman"/>
          <w:sz w:val="24"/>
          <w:szCs w:val="24"/>
        </w:rPr>
        <w:t>A képviselő-testület 58/2026. (II.19.) Kt. számú határozatával döntött arról, hogy Tiszavasvári Város Önkormányzata törzskönyvi nyilvántartás</w:t>
      </w:r>
      <w:r>
        <w:rPr>
          <w:rFonts w:ascii="Times New Roman" w:hAnsi="Times New Roman" w:cs="Times New Roman"/>
          <w:sz w:val="24"/>
          <w:szCs w:val="24"/>
        </w:rPr>
        <w:t>áb</w:t>
      </w:r>
      <w:r w:rsidRPr="007D711C">
        <w:rPr>
          <w:rFonts w:ascii="Times New Roman" w:hAnsi="Times New Roman" w:cs="Times New Roman"/>
          <w:sz w:val="24"/>
          <w:szCs w:val="24"/>
        </w:rPr>
        <w:t>a az alábbi kormányzati funkció felvételre kerüljön:</w:t>
      </w:r>
    </w:p>
    <w:tbl>
      <w:tblPr>
        <w:tblpPr w:leftFromText="141" w:rightFromText="141" w:vertAnchor="text" w:horzAnchor="margin" w:tblpX="926" w:tblpY="18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69"/>
        <w:gridCol w:w="5244"/>
      </w:tblGrid>
      <w:tr w:rsidR="007D711C" w:rsidRPr="00416ECA" w:rsidTr="00C60059">
        <w:tc>
          <w:tcPr>
            <w:tcW w:w="3369" w:type="dxa"/>
            <w:shd w:val="clear" w:color="auto" w:fill="auto"/>
          </w:tcPr>
          <w:p w:rsidR="007D711C" w:rsidRPr="00416ECA" w:rsidRDefault="007D711C" w:rsidP="00C60059">
            <w:pPr>
              <w:jc w:val="both"/>
              <w:rPr>
                <w:rFonts w:eastAsia="Calibri"/>
                <w:b/>
                <w:bCs/>
                <w:sz w:val="24"/>
                <w:szCs w:val="24"/>
                <w:shd w:val="clear" w:color="auto" w:fill="FFFFFF"/>
              </w:rPr>
            </w:pPr>
            <w:r w:rsidRPr="00416ECA">
              <w:rPr>
                <w:rFonts w:eastAsia="Calibri"/>
                <w:b/>
                <w:bCs/>
                <w:sz w:val="24"/>
                <w:szCs w:val="24"/>
                <w:shd w:val="clear" w:color="auto" w:fill="FFFFFF"/>
              </w:rPr>
              <w:t>Kormányzati funkció</w:t>
            </w:r>
          </w:p>
        </w:tc>
        <w:tc>
          <w:tcPr>
            <w:tcW w:w="5244" w:type="dxa"/>
            <w:shd w:val="clear" w:color="auto" w:fill="auto"/>
          </w:tcPr>
          <w:p w:rsidR="007D711C" w:rsidRPr="00416ECA" w:rsidRDefault="007D711C" w:rsidP="00C60059">
            <w:pPr>
              <w:jc w:val="both"/>
              <w:rPr>
                <w:rFonts w:eastAsia="Calibri"/>
                <w:b/>
                <w:bCs/>
                <w:sz w:val="24"/>
                <w:szCs w:val="24"/>
                <w:shd w:val="clear" w:color="auto" w:fill="FFFFFF"/>
              </w:rPr>
            </w:pPr>
            <w:r w:rsidRPr="00416ECA">
              <w:rPr>
                <w:rFonts w:eastAsia="Calibri"/>
                <w:b/>
                <w:bCs/>
                <w:sz w:val="24"/>
                <w:szCs w:val="24"/>
                <w:shd w:val="clear" w:color="auto" w:fill="FFFFFF"/>
              </w:rPr>
              <w:t>Megnevezés</w:t>
            </w:r>
          </w:p>
        </w:tc>
      </w:tr>
      <w:tr w:rsidR="007D711C" w:rsidRPr="00416ECA" w:rsidTr="00C60059">
        <w:tc>
          <w:tcPr>
            <w:tcW w:w="3369" w:type="dxa"/>
            <w:shd w:val="clear" w:color="auto" w:fill="auto"/>
          </w:tcPr>
          <w:p w:rsidR="007D711C" w:rsidRPr="00416ECA" w:rsidRDefault="007D711C" w:rsidP="00C60059">
            <w:pPr>
              <w:jc w:val="both"/>
              <w:rPr>
                <w:rFonts w:eastAsia="Calibri"/>
                <w:b/>
                <w:sz w:val="24"/>
                <w:szCs w:val="24"/>
                <w:shd w:val="clear" w:color="auto" w:fill="FFFFFF"/>
              </w:rPr>
            </w:pPr>
            <w:r w:rsidRPr="00416ECA">
              <w:rPr>
                <w:rFonts w:eastAsia="Calibri"/>
                <w:b/>
                <w:sz w:val="24"/>
                <w:szCs w:val="24"/>
                <w:shd w:val="clear" w:color="auto" w:fill="FFFFFF"/>
              </w:rPr>
              <w:t>0</w:t>
            </w:r>
            <w:r w:rsidRPr="00416ECA">
              <w:rPr>
                <w:b/>
                <w:sz w:val="24"/>
                <w:szCs w:val="24"/>
                <w:shd w:val="clear" w:color="auto" w:fill="FFFFFF"/>
              </w:rPr>
              <w:t>13370</w:t>
            </w:r>
          </w:p>
        </w:tc>
        <w:tc>
          <w:tcPr>
            <w:tcW w:w="5244" w:type="dxa"/>
            <w:shd w:val="clear" w:color="auto" w:fill="auto"/>
          </w:tcPr>
          <w:p w:rsidR="007D711C" w:rsidRPr="00416ECA" w:rsidRDefault="007D711C" w:rsidP="00C60059">
            <w:pPr>
              <w:jc w:val="both"/>
              <w:rPr>
                <w:rFonts w:eastAsia="Calibri"/>
                <w:b/>
                <w:sz w:val="24"/>
                <w:szCs w:val="24"/>
                <w:shd w:val="clear" w:color="auto" w:fill="FFFFFF"/>
              </w:rPr>
            </w:pPr>
            <w:r w:rsidRPr="00416ECA">
              <w:rPr>
                <w:b/>
                <w:sz w:val="24"/>
                <w:szCs w:val="24"/>
                <w:shd w:val="clear" w:color="auto" w:fill="FFFFFF"/>
              </w:rPr>
              <w:t>Informatikai fejlesztések, szolgáltatások</w:t>
            </w:r>
          </w:p>
        </w:tc>
      </w:tr>
    </w:tbl>
    <w:p w:rsidR="007D711C" w:rsidRPr="00416ECA" w:rsidRDefault="007D711C" w:rsidP="007D711C">
      <w:pPr>
        <w:pStyle w:val="NormlWeb"/>
        <w:jc w:val="both"/>
      </w:pPr>
    </w:p>
    <w:p w:rsidR="007D711C" w:rsidRPr="002A7062" w:rsidRDefault="007D711C" w:rsidP="007D711C">
      <w:pPr>
        <w:jc w:val="both"/>
        <w:rPr>
          <w:sz w:val="24"/>
          <w:szCs w:val="24"/>
        </w:rPr>
      </w:pPr>
    </w:p>
    <w:p w:rsidR="007D711C" w:rsidRDefault="007D711C" w:rsidP="007D711C">
      <w:pPr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7D711C" w:rsidRDefault="007D711C" w:rsidP="007D711C">
      <w:pPr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7D711C" w:rsidRPr="007D711C" w:rsidRDefault="007D711C" w:rsidP="007D711C">
      <w:pPr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D711C">
        <w:rPr>
          <w:rFonts w:ascii="Times New Roman" w:hAnsi="Times New Roman" w:cs="Times New Roman"/>
          <w:bCs/>
          <w:sz w:val="24"/>
          <w:szCs w:val="24"/>
        </w:rPr>
        <w:t>Tiszavasvári Város Önkormányzata Képviselő-testülete Szervezeti és Működési Szabályzatának megalkotásáról szóló 5/2025. (IV. 1.) önkormányzati rendelet 2. melléklete tartalmazza az önkormányzat által ellátott feladatok kormányzati funkcióit, melynek módosítása az új kormányzati funkció felvétele miatt indokolt.</w:t>
      </w:r>
    </w:p>
    <w:p w:rsidR="00BE63F8" w:rsidRDefault="007D711C" w:rsidP="00101297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D711C">
        <w:rPr>
          <w:rFonts w:ascii="Times New Roman" w:hAnsi="Times New Roman" w:cs="Times New Roman"/>
          <w:bCs/>
          <w:sz w:val="24"/>
          <w:szCs w:val="24"/>
        </w:rPr>
        <w:t>A változások átvezetése a Magyar Államkincstár törzskönyvi nyilvántartásán is szükséges, melynek határideje 2026. március 23.</w:t>
      </w:r>
      <w:r w:rsidRPr="007D711C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bookmarkStart w:id="0" w:name="_GoBack"/>
      <w:bookmarkEnd w:id="0"/>
    </w:p>
    <w:p w:rsidR="00BE63F8" w:rsidRDefault="00BE63F8" w:rsidP="007D71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D711C" w:rsidRPr="00FC017A" w:rsidRDefault="007D711C" w:rsidP="007D711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FC017A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Tisztelt Képviselő-testület! </w:t>
      </w:r>
    </w:p>
    <w:p w:rsidR="007D711C" w:rsidRPr="00FC017A" w:rsidRDefault="007D711C" w:rsidP="007D711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FC017A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A jogalkotásról szóló</w:t>
      </w:r>
      <w:r w:rsidRPr="00FC017A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hu-HU"/>
        </w:rPr>
        <w:t xml:space="preserve"> 2010. évi CXXX. tv. </w:t>
      </w:r>
      <w:r w:rsidRPr="00FC017A">
        <w:rPr>
          <w:rFonts w:ascii="Times New Roman" w:eastAsia="Times New Roman" w:hAnsi="Times New Roman" w:cs="Times New Roman"/>
          <w:sz w:val="24"/>
          <w:szCs w:val="24"/>
          <w:lang w:eastAsia="hu-HU"/>
        </w:rPr>
        <w:t>17. § (1) bekezdése alapján a jogszabály előkészítője – a jogszabály feltételezett hatásaihoz igazodó részletességű – előzetes hatásvizsgálat elvégzésével felméri a szabályozás várható követelményeit. Az előzetes hatásvizsgálat eredményéről a testületet tájékoztatni kell.</w:t>
      </w:r>
    </w:p>
    <w:p w:rsidR="007D711C" w:rsidRPr="00FC017A" w:rsidRDefault="007D711C" w:rsidP="007D711C">
      <w:pPr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FC017A">
        <w:rPr>
          <w:rFonts w:ascii="Times New Roman" w:eastAsia="Times New Roman" w:hAnsi="Times New Roman" w:cs="Times New Roman"/>
          <w:sz w:val="24"/>
          <w:szCs w:val="24"/>
          <w:lang w:eastAsia="hu-HU"/>
        </w:rPr>
        <w:t>A törvény 17. § (2) bekezdése szerint a hatásvizsgálat során vizsgálni kell:</w:t>
      </w:r>
    </w:p>
    <w:p w:rsidR="007D711C" w:rsidRPr="00FC017A" w:rsidRDefault="007D711C" w:rsidP="007D711C">
      <w:pPr>
        <w:adjustRightInd w:val="0"/>
        <w:spacing w:after="0" w:line="240" w:lineRule="auto"/>
        <w:ind w:firstLine="204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proofErr w:type="gramStart"/>
      <w:r w:rsidRPr="00FC017A">
        <w:rPr>
          <w:rFonts w:ascii="Times New Roman" w:eastAsia="Times New Roman" w:hAnsi="Times New Roman" w:cs="Times New Roman"/>
          <w:i/>
          <w:iCs/>
          <w:sz w:val="24"/>
          <w:szCs w:val="24"/>
          <w:lang w:eastAsia="hu-HU"/>
        </w:rPr>
        <w:t>a</w:t>
      </w:r>
      <w:proofErr w:type="gramEnd"/>
      <w:r w:rsidRPr="00FC017A">
        <w:rPr>
          <w:rFonts w:ascii="Times New Roman" w:eastAsia="Times New Roman" w:hAnsi="Times New Roman" w:cs="Times New Roman"/>
          <w:i/>
          <w:iCs/>
          <w:sz w:val="24"/>
          <w:szCs w:val="24"/>
          <w:lang w:eastAsia="hu-HU"/>
        </w:rPr>
        <w:t xml:space="preserve">) </w:t>
      </w:r>
      <w:proofErr w:type="spellStart"/>
      <w:r w:rsidRPr="00FC017A">
        <w:rPr>
          <w:rFonts w:ascii="Times New Roman" w:eastAsia="Times New Roman" w:hAnsi="Times New Roman" w:cs="Times New Roman"/>
          <w:sz w:val="24"/>
          <w:szCs w:val="24"/>
          <w:lang w:eastAsia="hu-HU"/>
        </w:rPr>
        <w:t>a</w:t>
      </w:r>
      <w:proofErr w:type="spellEnd"/>
      <w:r w:rsidRPr="00FC017A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tervezett jogszabály valamennyi jelentősnek ítélt hatását, különösen</w:t>
      </w:r>
    </w:p>
    <w:p w:rsidR="007D711C" w:rsidRPr="00FC017A" w:rsidRDefault="007D711C" w:rsidP="007D711C">
      <w:pPr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proofErr w:type="spellStart"/>
      <w:r w:rsidRPr="00FC017A">
        <w:rPr>
          <w:rFonts w:ascii="Times New Roman" w:eastAsia="Times New Roman" w:hAnsi="Times New Roman" w:cs="Times New Roman"/>
          <w:i/>
          <w:iCs/>
          <w:sz w:val="24"/>
          <w:szCs w:val="24"/>
          <w:lang w:eastAsia="hu-HU"/>
        </w:rPr>
        <w:t>aa</w:t>
      </w:r>
      <w:proofErr w:type="spellEnd"/>
      <w:r w:rsidRPr="00FC017A">
        <w:rPr>
          <w:rFonts w:ascii="Times New Roman" w:eastAsia="Times New Roman" w:hAnsi="Times New Roman" w:cs="Times New Roman"/>
          <w:i/>
          <w:iCs/>
          <w:sz w:val="24"/>
          <w:szCs w:val="24"/>
          <w:lang w:eastAsia="hu-HU"/>
        </w:rPr>
        <w:t xml:space="preserve">) </w:t>
      </w:r>
      <w:r w:rsidRPr="00FC017A">
        <w:rPr>
          <w:rFonts w:ascii="Times New Roman" w:eastAsia="Times New Roman" w:hAnsi="Times New Roman" w:cs="Times New Roman"/>
          <w:sz w:val="24"/>
          <w:szCs w:val="24"/>
          <w:lang w:eastAsia="hu-HU"/>
        </w:rPr>
        <w:t>társadalmi, gazdasági, költségvetési hatásait,</w:t>
      </w:r>
    </w:p>
    <w:p w:rsidR="007D711C" w:rsidRPr="00FC017A" w:rsidRDefault="007D711C" w:rsidP="007D711C">
      <w:pPr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proofErr w:type="gramStart"/>
      <w:r w:rsidRPr="00FC017A">
        <w:rPr>
          <w:rFonts w:ascii="Times New Roman" w:eastAsia="Times New Roman" w:hAnsi="Times New Roman" w:cs="Times New Roman"/>
          <w:i/>
          <w:iCs/>
          <w:sz w:val="24"/>
          <w:szCs w:val="24"/>
          <w:lang w:eastAsia="hu-HU"/>
        </w:rPr>
        <w:t>ab</w:t>
      </w:r>
      <w:proofErr w:type="gramEnd"/>
      <w:r w:rsidRPr="00FC017A">
        <w:rPr>
          <w:rFonts w:ascii="Times New Roman" w:eastAsia="Times New Roman" w:hAnsi="Times New Roman" w:cs="Times New Roman"/>
          <w:i/>
          <w:iCs/>
          <w:sz w:val="24"/>
          <w:szCs w:val="24"/>
          <w:lang w:eastAsia="hu-HU"/>
        </w:rPr>
        <w:t xml:space="preserve">) </w:t>
      </w:r>
      <w:r w:rsidRPr="00FC017A">
        <w:rPr>
          <w:rFonts w:ascii="Times New Roman" w:eastAsia="Times New Roman" w:hAnsi="Times New Roman" w:cs="Times New Roman"/>
          <w:sz w:val="24"/>
          <w:szCs w:val="24"/>
          <w:lang w:eastAsia="hu-HU"/>
        </w:rPr>
        <w:t>környezeti és egészségi következményeit,</w:t>
      </w:r>
    </w:p>
    <w:p w:rsidR="007D711C" w:rsidRPr="00FC017A" w:rsidRDefault="007D711C" w:rsidP="007D711C">
      <w:pPr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proofErr w:type="spellStart"/>
      <w:r w:rsidRPr="00FC017A">
        <w:rPr>
          <w:rFonts w:ascii="Times New Roman" w:eastAsia="Times New Roman" w:hAnsi="Times New Roman" w:cs="Times New Roman"/>
          <w:i/>
          <w:iCs/>
          <w:sz w:val="24"/>
          <w:szCs w:val="24"/>
          <w:lang w:eastAsia="hu-HU"/>
        </w:rPr>
        <w:t>ac</w:t>
      </w:r>
      <w:proofErr w:type="spellEnd"/>
      <w:r w:rsidRPr="00FC017A">
        <w:rPr>
          <w:rFonts w:ascii="Times New Roman" w:eastAsia="Times New Roman" w:hAnsi="Times New Roman" w:cs="Times New Roman"/>
          <w:i/>
          <w:iCs/>
          <w:sz w:val="24"/>
          <w:szCs w:val="24"/>
          <w:lang w:eastAsia="hu-HU"/>
        </w:rPr>
        <w:t xml:space="preserve">) </w:t>
      </w:r>
      <w:r w:rsidRPr="00FC017A">
        <w:rPr>
          <w:rFonts w:ascii="Times New Roman" w:eastAsia="Times New Roman" w:hAnsi="Times New Roman" w:cs="Times New Roman"/>
          <w:sz w:val="24"/>
          <w:szCs w:val="24"/>
          <w:lang w:eastAsia="hu-HU"/>
        </w:rPr>
        <w:t>adminisztratív terheket befolyásoló hatásait, valamint</w:t>
      </w:r>
    </w:p>
    <w:p w:rsidR="007D711C" w:rsidRPr="00FC017A" w:rsidRDefault="007D711C" w:rsidP="007D711C">
      <w:pPr>
        <w:adjustRightInd w:val="0"/>
        <w:spacing w:after="0" w:line="240" w:lineRule="auto"/>
        <w:ind w:left="204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FC017A">
        <w:rPr>
          <w:rFonts w:ascii="Times New Roman" w:eastAsia="Times New Roman" w:hAnsi="Times New Roman" w:cs="Times New Roman"/>
          <w:i/>
          <w:iCs/>
          <w:sz w:val="24"/>
          <w:szCs w:val="24"/>
          <w:lang w:eastAsia="hu-HU"/>
        </w:rPr>
        <w:t xml:space="preserve">b) </w:t>
      </w:r>
      <w:r w:rsidRPr="00FC017A">
        <w:rPr>
          <w:rFonts w:ascii="Times New Roman" w:eastAsia="Times New Roman" w:hAnsi="Times New Roman" w:cs="Times New Roman"/>
          <w:sz w:val="24"/>
          <w:szCs w:val="24"/>
          <w:lang w:eastAsia="hu-HU"/>
        </w:rPr>
        <w:t>a jogszabály megalkotásának szükségességét, a jogalkotás elmaradásának várható következményeit, és</w:t>
      </w:r>
    </w:p>
    <w:p w:rsidR="007D711C" w:rsidRPr="00FC017A" w:rsidRDefault="007D711C" w:rsidP="007D711C">
      <w:pPr>
        <w:adjustRightInd w:val="0"/>
        <w:spacing w:after="0" w:line="240" w:lineRule="auto"/>
        <w:ind w:left="204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FC017A">
        <w:rPr>
          <w:rFonts w:ascii="Times New Roman" w:eastAsia="Times New Roman" w:hAnsi="Times New Roman" w:cs="Times New Roman"/>
          <w:i/>
          <w:iCs/>
          <w:sz w:val="24"/>
          <w:szCs w:val="24"/>
          <w:lang w:eastAsia="hu-HU"/>
        </w:rPr>
        <w:t xml:space="preserve">c) </w:t>
      </w:r>
      <w:r w:rsidRPr="00FC017A">
        <w:rPr>
          <w:rFonts w:ascii="Times New Roman" w:eastAsia="Times New Roman" w:hAnsi="Times New Roman" w:cs="Times New Roman"/>
          <w:sz w:val="24"/>
          <w:szCs w:val="24"/>
          <w:lang w:eastAsia="hu-HU"/>
        </w:rPr>
        <w:t>a jogszabály alkalmazásához szükséges személyi, szervezeti, tárgyi és pénzügyi feltételeket.</w:t>
      </w:r>
    </w:p>
    <w:p w:rsidR="007D711C" w:rsidRPr="00FC017A" w:rsidRDefault="007D711C" w:rsidP="007D711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hu-HU"/>
        </w:rPr>
      </w:pPr>
    </w:p>
    <w:p w:rsidR="007D711C" w:rsidRPr="00FC017A" w:rsidRDefault="007D711C" w:rsidP="007D711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FC017A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Fentiek alapján a rendeletalkotás várható következményeiről – az előzetes hatásvizsgálat tükrében – az alábbi tájékoztatást adom:</w:t>
      </w:r>
    </w:p>
    <w:p w:rsidR="007D711C" w:rsidRPr="00FC017A" w:rsidRDefault="007D711C" w:rsidP="007D711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FC017A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Társadalmi, gazdasági, költségvetési hatásai: 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A rendelet-tervezetnek nincs társadalmi, gazdasági, költségvetési hatása.</w:t>
      </w:r>
    </w:p>
    <w:p w:rsidR="007D711C" w:rsidRPr="00FC017A" w:rsidRDefault="007D711C" w:rsidP="007D711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FC017A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lastRenderedPageBreak/>
        <w:t>Környezeti és egészségi következményei</w:t>
      </w:r>
      <w:r w:rsidRPr="00FC017A">
        <w:rPr>
          <w:rFonts w:ascii="Times New Roman" w:eastAsia="Times New Roman" w:hAnsi="Times New Roman" w:cs="Times New Roman"/>
          <w:sz w:val="24"/>
          <w:szCs w:val="24"/>
          <w:lang w:eastAsia="hu-HU"/>
        </w:rPr>
        <w:t>: A rendelet-tervezetnek nincs környezeti és egészségi hatása.</w:t>
      </w:r>
    </w:p>
    <w:p w:rsidR="007D711C" w:rsidRPr="00FC017A" w:rsidRDefault="007D711C" w:rsidP="007D711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FC017A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Adminisztratív terheket befolyásoló hatásai</w:t>
      </w:r>
      <w:r w:rsidRPr="00FC017A">
        <w:rPr>
          <w:rFonts w:ascii="Times New Roman" w:eastAsia="Times New Roman" w:hAnsi="Times New Roman" w:cs="Times New Roman"/>
          <w:sz w:val="24"/>
          <w:szCs w:val="24"/>
          <w:lang w:eastAsia="hu-HU"/>
        </w:rPr>
        <w:t>: A rendelet-tervezetnek nincs adminisztratív terheket befolyásoló hatása.</w:t>
      </w:r>
    </w:p>
    <w:p w:rsidR="007D711C" w:rsidRPr="007D711C" w:rsidRDefault="007D711C" w:rsidP="007D711C">
      <w:pPr>
        <w:spacing w:after="0" w:line="240" w:lineRule="auto"/>
        <w:jc w:val="both"/>
        <w:rPr>
          <w:rFonts w:ascii="Times New Roman" w:eastAsia="Times New Roman" w:hAnsi="Times New Roman" w:cs="Calibri"/>
          <w:color w:val="FF0000"/>
          <w:sz w:val="24"/>
          <w:szCs w:val="24"/>
          <w:lang w:eastAsia="hu-HU"/>
        </w:rPr>
      </w:pPr>
      <w:r w:rsidRPr="00FC017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hu-HU"/>
        </w:rPr>
        <w:t xml:space="preserve">A jogszabály megalkotásának szükségessége: </w:t>
      </w:r>
      <w:r w:rsidRPr="007D711C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A változást át kell vezetni a szervezeti és működési szabályzaton, annak érdekében, hogy a Magyar Államkincstár törzskönyvi nyilvántartásába is bejegyzésre kerülhessen.</w:t>
      </w:r>
    </w:p>
    <w:p w:rsidR="007D711C" w:rsidRPr="00FC017A" w:rsidRDefault="007D711C" w:rsidP="007D711C">
      <w:pPr>
        <w:spacing w:after="0" w:line="240" w:lineRule="auto"/>
        <w:jc w:val="both"/>
        <w:rPr>
          <w:rFonts w:ascii="Times New Roman" w:eastAsia="Times New Roman" w:hAnsi="Times New Roman" w:cs="Calibri"/>
          <w:b/>
          <w:color w:val="FF0000"/>
          <w:sz w:val="24"/>
          <w:szCs w:val="24"/>
          <w:lang w:eastAsia="hu-HU"/>
        </w:rPr>
      </w:pPr>
      <w:r w:rsidRPr="00FC017A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A jogalkotás elmaradásának várható következményei: </w:t>
      </w:r>
      <w:r w:rsidRPr="00FC017A">
        <w:rPr>
          <w:rFonts w:ascii="Times New Roman" w:eastAsia="Times New Roman" w:hAnsi="Times New Roman" w:cs="Times New Roman"/>
          <w:sz w:val="24"/>
          <w:szCs w:val="24"/>
          <w:lang w:eastAsia="hu-HU"/>
        </w:rPr>
        <w:t>A Kormányhivatal törvényességi jelzéssel élhet.</w:t>
      </w:r>
    </w:p>
    <w:p w:rsidR="007D711C" w:rsidRDefault="007D711C" w:rsidP="007D71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C017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Alkalmazásához szükséges személyi, szervezeti, tárgyi és pénzügyi feltételek:</w:t>
      </w:r>
      <w:r w:rsidRPr="00FC01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a jelenlegi feltételekhez képest többlet feltétel nem realizálódik.</w:t>
      </w:r>
    </w:p>
    <w:p w:rsidR="007D711C" w:rsidRDefault="007D711C" w:rsidP="007D711C">
      <w:pPr>
        <w:keepLine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7D711C" w:rsidRDefault="007D711C" w:rsidP="007D711C">
      <w:pPr>
        <w:keepLine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FC017A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Az önkormányzati rendeletekhez indoklási kötelezettség is társul. Az indokolásban a jogszabály előkészítőjének feladata azoknak a társadalmi, gazdasági, szakmai okoknak és céloknak a bemutatása, amelyek a szabályozást szükségesség teszik. Az indokolásban ismertetni kell a jogi szabályozás várható hatását is. </w:t>
      </w:r>
    </w:p>
    <w:p w:rsidR="007D711C" w:rsidRDefault="007D711C" w:rsidP="007D711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7D711C" w:rsidRPr="00FC017A" w:rsidRDefault="007D711C" w:rsidP="007D711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FC017A">
        <w:rPr>
          <w:rFonts w:ascii="Times New Roman" w:eastAsia="Times New Roman" w:hAnsi="Times New Roman" w:cs="Times New Roman"/>
          <w:sz w:val="24"/>
          <w:szCs w:val="24"/>
          <w:lang w:eastAsia="hu-HU"/>
        </w:rPr>
        <w:t>Mindezek alapján kérem a Képviselő-testületet, hogy az előterjesztést megtárgyalni, és a rendelet-tervezetet elfogadni szíveskedjen.</w:t>
      </w:r>
    </w:p>
    <w:p w:rsidR="007D711C" w:rsidRDefault="007D711C" w:rsidP="007D711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7D711C" w:rsidRDefault="007D711C" w:rsidP="007D711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7D711C" w:rsidRDefault="007D711C" w:rsidP="007D711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FC017A">
        <w:rPr>
          <w:rFonts w:ascii="Times New Roman" w:eastAsia="Times New Roman" w:hAnsi="Times New Roman" w:cs="Times New Roman"/>
          <w:sz w:val="24"/>
          <w:szCs w:val="24"/>
          <w:lang w:eastAsia="hu-HU"/>
        </w:rPr>
        <w:t>Tiszavasvári, 202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6</w:t>
      </w:r>
      <w:r w:rsidRPr="00FC017A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. 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március 10</w:t>
      </w:r>
      <w:r w:rsidRPr="00924B3E">
        <w:rPr>
          <w:rFonts w:ascii="Times New Roman" w:eastAsia="Times New Roman" w:hAnsi="Times New Roman" w:cs="Times New Roman"/>
          <w:sz w:val="24"/>
          <w:szCs w:val="24"/>
          <w:lang w:eastAsia="hu-HU"/>
        </w:rPr>
        <w:t>.</w:t>
      </w:r>
    </w:p>
    <w:p w:rsidR="007D711C" w:rsidRDefault="007D711C" w:rsidP="007D711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FC017A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                  </w:t>
      </w:r>
    </w:p>
    <w:p w:rsidR="007D711C" w:rsidRPr="007849AC" w:rsidRDefault="007D711C" w:rsidP="007D711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FC017A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      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      </w:t>
      </w:r>
      <w:r w:rsidRPr="00FC017A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             </w:t>
      </w:r>
    </w:p>
    <w:p w:rsidR="007D711C" w:rsidRPr="00FC017A" w:rsidRDefault="007D711C" w:rsidP="007D711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FC017A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                                                              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              </w:t>
      </w:r>
      <w:r w:rsidRPr="00FC017A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Dr. K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ovács János</w:t>
      </w:r>
    </w:p>
    <w:p w:rsidR="007D711C" w:rsidRPr="00FC017A" w:rsidRDefault="007D711C" w:rsidP="007D711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FC017A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                                                                           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            </w:t>
      </w:r>
      <w:proofErr w:type="gramStart"/>
      <w:r w:rsidRPr="00FC017A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jegyző</w:t>
      </w:r>
      <w:proofErr w:type="gramEnd"/>
    </w:p>
    <w:p w:rsidR="007D711C" w:rsidRDefault="007D711C" w:rsidP="007D71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5C1442" w:rsidRPr="007F64CE" w:rsidRDefault="005C1442" w:rsidP="005C1442">
      <w:pPr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lastRenderedPageBreak/>
        <w:t>rendelet-tervezet</w:t>
      </w:r>
      <w:proofErr w:type="gramEnd"/>
    </w:p>
    <w:p w:rsidR="005C1442" w:rsidRPr="009645E8" w:rsidRDefault="005C1442" w:rsidP="005C1442">
      <w:pPr>
        <w:suppressAutoHyphens/>
        <w:spacing w:after="0" w:line="240" w:lineRule="auto"/>
        <w:jc w:val="center"/>
        <w:rPr>
          <w:rFonts w:ascii="Times New Roman" w:eastAsia="Noto Sans CJK SC Regular" w:hAnsi="Times New Roman" w:cs="FreeSans"/>
          <w:b/>
          <w:bCs/>
          <w:kern w:val="2"/>
          <w:sz w:val="24"/>
          <w:szCs w:val="24"/>
          <w:lang w:eastAsia="zh-CN" w:bidi="hi-IN"/>
        </w:rPr>
      </w:pPr>
      <w:r w:rsidRPr="009645E8">
        <w:rPr>
          <w:rFonts w:ascii="Times New Roman" w:eastAsia="Noto Sans CJK SC Regular" w:hAnsi="Times New Roman" w:cs="FreeSans"/>
          <w:b/>
          <w:bCs/>
          <w:kern w:val="2"/>
          <w:sz w:val="24"/>
          <w:szCs w:val="24"/>
          <w:lang w:eastAsia="zh-CN" w:bidi="hi-IN"/>
        </w:rPr>
        <w:t xml:space="preserve">Tiszavasvári Város Önkormányzata </w:t>
      </w:r>
      <w:proofErr w:type="gramStart"/>
      <w:r w:rsidRPr="009645E8">
        <w:rPr>
          <w:rFonts w:ascii="Times New Roman" w:eastAsia="Noto Sans CJK SC Regular" w:hAnsi="Times New Roman" w:cs="FreeSans"/>
          <w:b/>
          <w:bCs/>
          <w:kern w:val="2"/>
          <w:sz w:val="24"/>
          <w:szCs w:val="24"/>
          <w:lang w:eastAsia="zh-CN" w:bidi="hi-IN"/>
        </w:rPr>
        <w:t>Képviselő-testületének .</w:t>
      </w:r>
      <w:proofErr w:type="gramEnd"/>
      <w:r w:rsidRPr="009645E8">
        <w:rPr>
          <w:rFonts w:ascii="Times New Roman" w:eastAsia="Noto Sans CJK SC Regular" w:hAnsi="Times New Roman" w:cs="FreeSans"/>
          <w:b/>
          <w:bCs/>
          <w:kern w:val="2"/>
          <w:sz w:val="24"/>
          <w:szCs w:val="24"/>
          <w:lang w:eastAsia="zh-CN" w:bidi="hi-IN"/>
        </w:rPr>
        <w:t>../202</w:t>
      </w:r>
      <w:r>
        <w:rPr>
          <w:rFonts w:ascii="Times New Roman" w:eastAsia="Noto Sans CJK SC Regular" w:hAnsi="Times New Roman" w:cs="FreeSans"/>
          <w:b/>
          <w:bCs/>
          <w:kern w:val="2"/>
          <w:sz w:val="24"/>
          <w:szCs w:val="24"/>
          <w:lang w:eastAsia="zh-CN" w:bidi="hi-IN"/>
        </w:rPr>
        <w:t>6</w:t>
      </w:r>
      <w:r w:rsidRPr="009645E8">
        <w:rPr>
          <w:rFonts w:ascii="Times New Roman" w:eastAsia="Noto Sans CJK SC Regular" w:hAnsi="Times New Roman" w:cs="FreeSans"/>
          <w:b/>
          <w:bCs/>
          <w:kern w:val="2"/>
          <w:sz w:val="24"/>
          <w:szCs w:val="24"/>
          <w:lang w:eastAsia="zh-CN" w:bidi="hi-IN"/>
        </w:rPr>
        <w:t>. (</w:t>
      </w:r>
      <w:r w:rsidR="00A55BE8">
        <w:rPr>
          <w:rFonts w:ascii="Times New Roman" w:eastAsia="Noto Sans CJK SC Regular" w:hAnsi="Times New Roman" w:cs="FreeSans"/>
          <w:b/>
          <w:bCs/>
          <w:kern w:val="2"/>
          <w:sz w:val="24"/>
          <w:szCs w:val="24"/>
          <w:lang w:eastAsia="zh-CN" w:bidi="hi-IN"/>
        </w:rPr>
        <w:t>III.11</w:t>
      </w:r>
      <w:r>
        <w:rPr>
          <w:rFonts w:ascii="Times New Roman" w:eastAsia="Noto Sans CJK SC Regular" w:hAnsi="Times New Roman" w:cs="FreeSans"/>
          <w:b/>
          <w:bCs/>
          <w:kern w:val="2"/>
          <w:sz w:val="24"/>
          <w:szCs w:val="24"/>
          <w:lang w:eastAsia="zh-CN" w:bidi="hi-IN"/>
        </w:rPr>
        <w:t>.</w:t>
      </w:r>
      <w:r w:rsidRPr="009645E8">
        <w:rPr>
          <w:rFonts w:ascii="Times New Roman" w:eastAsia="Noto Sans CJK SC Regular" w:hAnsi="Times New Roman" w:cs="FreeSans"/>
          <w:b/>
          <w:bCs/>
          <w:kern w:val="2"/>
          <w:sz w:val="24"/>
          <w:szCs w:val="24"/>
          <w:lang w:eastAsia="zh-CN" w:bidi="hi-IN"/>
        </w:rPr>
        <w:t xml:space="preserve">) </w:t>
      </w:r>
      <w:r>
        <w:rPr>
          <w:rFonts w:ascii="Times New Roman" w:eastAsia="Noto Sans CJK SC Regular" w:hAnsi="Times New Roman" w:cs="FreeSans"/>
          <w:b/>
          <w:bCs/>
          <w:kern w:val="2"/>
          <w:sz w:val="24"/>
          <w:szCs w:val="24"/>
          <w:lang w:eastAsia="zh-CN" w:bidi="hi-IN"/>
        </w:rPr>
        <w:t>ö</w:t>
      </w:r>
      <w:r w:rsidRPr="009645E8">
        <w:rPr>
          <w:rFonts w:ascii="Times New Roman" w:eastAsia="Noto Sans CJK SC Regular" w:hAnsi="Times New Roman" w:cs="FreeSans"/>
          <w:b/>
          <w:bCs/>
          <w:kern w:val="2"/>
          <w:sz w:val="24"/>
          <w:szCs w:val="24"/>
          <w:lang w:eastAsia="zh-CN" w:bidi="hi-IN"/>
        </w:rPr>
        <w:t>nkormányzati rendelete</w:t>
      </w:r>
    </w:p>
    <w:p w:rsidR="005C1442" w:rsidRPr="009645E8" w:rsidRDefault="005C1442" w:rsidP="005C1442">
      <w:pPr>
        <w:suppressAutoHyphens/>
        <w:spacing w:after="0" w:line="240" w:lineRule="auto"/>
        <w:jc w:val="center"/>
        <w:rPr>
          <w:rFonts w:ascii="Times New Roman" w:eastAsia="Noto Sans CJK SC Regular" w:hAnsi="Times New Roman" w:cs="FreeSans"/>
          <w:b/>
          <w:bCs/>
          <w:kern w:val="2"/>
          <w:sz w:val="24"/>
          <w:szCs w:val="24"/>
          <w:lang w:eastAsia="zh-CN" w:bidi="hi-IN"/>
        </w:rPr>
      </w:pPr>
      <w:r w:rsidRPr="009645E8">
        <w:rPr>
          <w:rFonts w:ascii="Times New Roman" w:eastAsia="Noto Sans CJK SC Regular" w:hAnsi="Times New Roman" w:cs="FreeSans"/>
          <w:b/>
          <w:bCs/>
          <w:kern w:val="2"/>
          <w:sz w:val="24"/>
          <w:szCs w:val="24"/>
          <w:lang w:eastAsia="zh-CN" w:bidi="hi-IN"/>
        </w:rPr>
        <w:t xml:space="preserve">Tiszavasvári Város Önkormányzata Képviselő-testülete Szervezeti és Működési Szabályzatáról szóló </w:t>
      </w:r>
      <w:r w:rsidR="00A221FF">
        <w:rPr>
          <w:rFonts w:ascii="Times New Roman" w:eastAsia="Noto Sans CJK SC Regular" w:hAnsi="Times New Roman" w:cs="FreeSans"/>
          <w:b/>
          <w:bCs/>
          <w:kern w:val="2"/>
          <w:sz w:val="24"/>
          <w:szCs w:val="24"/>
          <w:lang w:eastAsia="zh-CN" w:bidi="hi-IN"/>
        </w:rPr>
        <w:t>5</w:t>
      </w:r>
      <w:r w:rsidRPr="009645E8">
        <w:rPr>
          <w:rFonts w:ascii="Times New Roman" w:eastAsia="Noto Sans CJK SC Regular" w:hAnsi="Times New Roman" w:cs="FreeSans"/>
          <w:b/>
          <w:bCs/>
          <w:kern w:val="2"/>
          <w:sz w:val="24"/>
          <w:szCs w:val="24"/>
          <w:lang w:eastAsia="zh-CN" w:bidi="hi-IN"/>
        </w:rPr>
        <w:t>/202</w:t>
      </w:r>
      <w:r>
        <w:rPr>
          <w:rFonts w:ascii="Times New Roman" w:eastAsia="Noto Sans CJK SC Regular" w:hAnsi="Times New Roman" w:cs="FreeSans"/>
          <w:b/>
          <w:bCs/>
          <w:kern w:val="2"/>
          <w:sz w:val="24"/>
          <w:szCs w:val="24"/>
          <w:lang w:eastAsia="zh-CN" w:bidi="hi-IN"/>
        </w:rPr>
        <w:t>5</w:t>
      </w:r>
      <w:r w:rsidRPr="009645E8">
        <w:rPr>
          <w:rFonts w:ascii="Times New Roman" w:eastAsia="Noto Sans CJK SC Regular" w:hAnsi="Times New Roman" w:cs="FreeSans"/>
          <w:b/>
          <w:bCs/>
          <w:kern w:val="2"/>
          <w:sz w:val="24"/>
          <w:szCs w:val="24"/>
          <w:lang w:eastAsia="zh-CN" w:bidi="hi-IN"/>
        </w:rPr>
        <w:t>. (I</w:t>
      </w:r>
      <w:r>
        <w:rPr>
          <w:rFonts w:ascii="Times New Roman" w:eastAsia="Noto Sans CJK SC Regular" w:hAnsi="Times New Roman" w:cs="FreeSans"/>
          <w:b/>
          <w:bCs/>
          <w:kern w:val="2"/>
          <w:sz w:val="24"/>
          <w:szCs w:val="24"/>
          <w:lang w:eastAsia="zh-CN" w:bidi="hi-IN"/>
        </w:rPr>
        <w:t>V</w:t>
      </w:r>
      <w:r w:rsidRPr="009645E8">
        <w:rPr>
          <w:rFonts w:ascii="Times New Roman" w:eastAsia="Noto Sans CJK SC Regular" w:hAnsi="Times New Roman" w:cs="FreeSans"/>
          <w:b/>
          <w:bCs/>
          <w:kern w:val="2"/>
          <w:sz w:val="24"/>
          <w:szCs w:val="24"/>
          <w:lang w:eastAsia="zh-CN" w:bidi="hi-IN"/>
        </w:rPr>
        <w:t>.</w:t>
      </w:r>
      <w:r>
        <w:rPr>
          <w:rFonts w:ascii="Times New Roman" w:eastAsia="Noto Sans CJK SC Regular" w:hAnsi="Times New Roman" w:cs="FreeSans"/>
          <w:b/>
          <w:bCs/>
          <w:kern w:val="2"/>
          <w:sz w:val="24"/>
          <w:szCs w:val="24"/>
          <w:lang w:eastAsia="zh-CN" w:bidi="hi-IN"/>
        </w:rPr>
        <w:t>1</w:t>
      </w:r>
      <w:r w:rsidRPr="009645E8">
        <w:rPr>
          <w:rFonts w:ascii="Times New Roman" w:eastAsia="Noto Sans CJK SC Regular" w:hAnsi="Times New Roman" w:cs="FreeSans"/>
          <w:b/>
          <w:bCs/>
          <w:kern w:val="2"/>
          <w:sz w:val="24"/>
          <w:szCs w:val="24"/>
          <w:lang w:eastAsia="zh-CN" w:bidi="hi-IN"/>
        </w:rPr>
        <w:t>.) önkormányzati rendelet módosításáról</w:t>
      </w:r>
    </w:p>
    <w:p w:rsidR="00D7647D" w:rsidRDefault="00E211FF"/>
    <w:p w:rsidR="000318E1" w:rsidRDefault="000318E1" w:rsidP="000318E1">
      <w:pPr>
        <w:pStyle w:val="Standard"/>
        <w:jc w:val="both"/>
      </w:pPr>
      <w:r>
        <w:t>[1] Tiszavasvári Város Önkormányzata Képviselő-testülete az Alaptörvény 32. cikk (1) bekezdés d) pontjában foglaltakra tekintettel, szervezeti és működési rendjének meghatározására megalkotta rendeletét, melynek módosítása vált szükségessé új kormányzati funkció felvétele miatt.</w:t>
      </w:r>
    </w:p>
    <w:p w:rsidR="000318E1" w:rsidRDefault="000318E1" w:rsidP="000318E1">
      <w:pPr>
        <w:pStyle w:val="Standard"/>
        <w:jc w:val="both"/>
      </w:pPr>
      <w:r>
        <w:t>[2] Tiszavasvári Város Önkormányzata Képviselő-testülete az Alaptörvény 32. cikk (2) bekezdésében meghatározott eredeti jogalkotói hatáskörében az Alaptörvény 32. cikk (1) bekezdés d) pontjában meghatározott feladatkörében eljárva a következőket rendeli el:</w:t>
      </w:r>
    </w:p>
    <w:p w:rsidR="00A55BE8" w:rsidRDefault="00A55BE8" w:rsidP="00A55BE8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1. §</w:t>
      </w:r>
    </w:p>
    <w:p w:rsidR="00A55BE8" w:rsidRDefault="00A55BE8" w:rsidP="00A55BE8">
      <w:pPr>
        <w:pStyle w:val="Szvegtrzs"/>
        <w:spacing w:after="0" w:line="240" w:lineRule="auto"/>
        <w:jc w:val="both"/>
      </w:pPr>
      <w:r>
        <w:t>A Tiszavasvári Város Önkormányzata Képviselő-testülete Szervezeti és Működési Szabályzatának megalkotásáról szóló 5/2025. (IV. 1.) önkormányzati rendelet 2. melléklete az 1. melléklet szerint módosul.</w:t>
      </w:r>
    </w:p>
    <w:p w:rsidR="00A55BE8" w:rsidRDefault="00A55BE8" w:rsidP="00A55BE8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2. §</w:t>
      </w:r>
    </w:p>
    <w:p w:rsidR="000318E1" w:rsidRPr="00A55BE8" w:rsidRDefault="00A55BE8" w:rsidP="00A55BE8">
      <w:pPr>
        <w:rPr>
          <w:rFonts w:ascii="Times New Roman" w:hAnsi="Times New Roman" w:cs="Times New Roman"/>
          <w:sz w:val="24"/>
          <w:szCs w:val="24"/>
        </w:rPr>
      </w:pPr>
      <w:r w:rsidRPr="00A55BE8">
        <w:rPr>
          <w:rFonts w:ascii="Times New Roman" w:hAnsi="Times New Roman" w:cs="Times New Roman"/>
          <w:sz w:val="24"/>
          <w:szCs w:val="24"/>
        </w:rPr>
        <w:t>Ez a rendelet 2026. március 12-én lép hatályba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D14AE" w:rsidRDefault="008D14AE"/>
    <w:p w:rsidR="008D14AE" w:rsidRDefault="008D14AE" w:rsidP="008D14AE">
      <w:pPr>
        <w:pStyle w:val="Standard"/>
        <w:jc w:val="both"/>
        <w:rPr>
          <w:rFonts w:eastAsia="Noto Sans CJK SC Regular" w:cs="FreeSans"/>
          <w:b/>
        </w:rPr>
      </w:pPr>
      <w:r>
        <w:rPr>
          <w:rFonts w:eastAsia="Noto Sans CJK SC Regular" w:cs="FreeSans"/>
          <w:b/>
        </w:rPr>
        <w:t xml:space="preserve">                    Balázsi </w:t>
      </w:r>
      <w:proofErr w:type="gramStart"/>
      <w:r>
        <w:rPr>
          <w:rFonts w:eastAsia="Noto Sans CJK SC Regular" w:cs="FreeSans"/>
          <w:b/>
        </w:rPr>
        <w:t>Csilla                                                     Dr.</w:t>
      </w:r>
      <w:proofErr w:type="gramEnd"/>
      <w:r>
        <w:rPr>
          <w:rFonts w:eastAsia="Noto Sans CJK SC Regular" w:cs="FreeSans"/>
          <w:b/>
        </w:rPr>
        <w:t xml:space="preserve"> Kovács János</w:t>
      </w:r>
    </w:p>
    <w:p w:rsidR="008D14AE" w:rsidRDefault="008D14AE" w:rsidP="008D14AE">
      <w:pPr>
        <w:pStyle w:val="Standard"/>
        <w:jc w:val="both"/>
        <w:rPr>
          <w:rFonts w:eastAsia="Noto Sans CJK SC Regular" w:cs="FreeSans"/>
          <w:b/>
        </w:rPr>
      </w:pPr>
      <w:r>
        <w:rPr>
          <w:rFonts w:eastAsia="Noto Sans CJK SC Regular" w:cs="FreeSans"/>
          <w:b/>
        </w:rPr>
        <w:t xml:space="preserve">                    </w:t>
      </w:r>
      <w:proofErr w:type="gramStart"/>
      <w:r>
        <w:rPr>
          <w:rFonts w:eastAsia="Noto Sans CJK SC Regular" w:cs="FreeSans"/>
          <w:b/>
        </w:rPr>
        <w:t>polgármester</w:t>
      </w:r>
      <w:proofErr w:type="gramEnd"/>
      <w:r>
        <w:rPr>
          <w:rFonts w:eastAsia="Noto Sans CJK SC Regular" w:cs="FreeSans"/>
          <w:b/>
        </w:rPr>
        <w:t xml:space="preserve">                                                                 jegyző</w:t>
      </w:r>
    </w:p>
    <w:p w:rsidR="008D14AE" w:rsidRDefault="008D14AE" w:rsidP="008D14AE">
      <w:pPr>
        <w:pStyle w:val="Standard"/>
        <w:jc w:val="both"/>
        <w:rPr>
          <w:rFonts w:eastAsia="Noto Sans CJK SC Regular" w:cs="FreeSans"/>
          <w:b/>
        </w:rPr>
      </w:pPr>
    </w:p>
    <w:p w:rsidR="008D14AE" w:rsidRDefault="008D14AE" w:rsidP="008D14AE">
      <w:pPr>
        <w:pStyle w:val="Standard"/>
        <w:jc w:val="both"/>
        <w:rPr>
          <w:rFonts w:eastAsia="Noto Sans CJK SC Regular" w:cs="FreeSans"/>
          <w:b/>
        </w:rPr>
      </w:pPr>
    </w:p>
    <w:p w:rsidR="008D14AE" w:rsidRDefault="008D14AE" w:rsidP="008D14AE">
      <w:pPr>
        <w:pStyle w:val="Standard"/>
        <w:jc w:val="both"/>
        <w:rPr>
          <w:rFonts w:eastAsia="Noto Sans CJK SC Regular" w:cs="FreeSans"/>
          <w:b/>
        </w:rPr>
      </w:pPr>
    </w:p>
    <w:p w:rsidR="008D14AE" w:rsidRDefault="008D14AE" w:rsidP="008D14AE">
      <w:pPr>
        <w:pStyle w:val="Standard"/>
        <w:jc w:val="both"/>
        <w:rPr>
          <w:rFonts w:eastAsia="Noto Sans CJK SC Regular" w:cs="FreeSans"/>
          <w:b/>
        </w:rPr>
      </w:pPr>
      <w:r>
        <w:rPr>
          <w:rFonts w:eastAsia="Noto Sans CJK SC Regular" w:cs="FreeSans"/>
          <w:b/>
        </w:rPr>
        <w:t>A rendelet kihirdetve: 2026. március 1</w:t>
      </w:r>
      <w:r w:rsidR="00A55BE8">
        <w:rPr>
          <w:rFonts w:eastAsia="Noto Sans CJK SC Regular" w:cs="FreeSans"/>
          <w:b/>
        </w:rPr>
        <w:t>1</w:t>
      </w:r>
      <w:r>
        <w:rPr>
          <w:rFonts w:eastAsia="Noto Sans CJK SC Regular" w:cs="FreeSans"/>
          <w:b/>
        </w:rPr>
        <w:t>.</w:t>
      </w:r>
    </w:p>
    <w:p w:rsidR="008D14AE" w:rsidRDefault="008D14AE" w:rsidP="008D14AE">
      <w:pPr>
        <w:pStyle w:val="Standard"/>
        <w:jc w:val="both"/>
        <w:rPr>
          <w:rFonts w:eastAsia="Noto Sans CJK SC Regular" w:cs="FreeSans"/>
          <w:b/>
        </w:rPr>
      </w:pPr>
    </w:p>
    <w:p w:rsidR="008D14AE" w:rsidRDefault="008D14AE" w:rsidP="008D14AE">
      <w:pPr>
        <w:pStyle w:val="Standard"/>
        <w:jc w:val="both"/>
        <w:rPr>
          <w:rFonts w:eastAsia="Noto Sans CJK SC Regular" w:cs="FreeSans"/>
          <w:b/>
        </w:rPr>
      </w:pPr>
    </w:p>
    <w:p w:rsidR="008D14AE" w:rsidRDefault="008D14AE" w:rsidP="008D14AE">
      <w:pPr>
        <w:pStyle w:val="Standard"/>
        <w:jc w:val="both"/>
        <w:rPr>
          <w:rFonts w:eastAsia="Noto Sans CJK SC Regular" w:cs="FreeSans"/>
          <w:b/>
        </w:rPr>
      </w:pPr>
      <w:r>
        <w:rPr>
          <w:rFonts w:eastAsia="Noto Sans CJK SC Regular" w:cs="FreeSans"/>
          <w:b/>
        </w:rPr>
        <w:t xml:space="preserve">                                                                                                 Dr. Kovács János</w:t>
      </w:r>
    </w:p>
    <w:p w:rsidR="008D14AE" w:rsidRDefault="008D14AE" w:rsidP="008D14AE">
      <w:pPr>
        <w:pStyle w:val="Standard"/>
        <w:rPr>
          <w:rFonts w:eastAsia="Noto Sans CJK SC Regular" w:cs="FreeSans"/>
          <w:b/>
        </w:rPr>
      </w:pPr>
      <w:r>
        <w:rPr>
          <w:rFonts w:eastAsia="Noto Sans CJK SC Regular" w:cs="FreeSans"/>
          <w:b/>
        </w:rPr>
        <w:t xml:space="preserve">                                                                                                           </w:t>
      </w:r>
      <w:proofErr w:type="gramStart"/>
      <w:r>
        <w:rPr>
          <w:rFonts w:eastAsia="Noto Sans CJK SC Regular" w:cs="FreeSans"/>
          <w:b/>
        </w:rPr>
        <w:t>jegyző</w:t>
      </w:r>
      <w:proofErr w:type="gramEnd"/>
    </w:p>
    <w:p w:rsidR="00A55BE8" w:rsidRDefault="00A55BE8">
      <w:r>
        <w:br w:type="page"/>
      </w:r>
    </w:p>
    <w:p w:rsidR="00A55BE8" w:rsidRDefault="00A55BE8" w:rsidP="00A55BE8">
      <w:pPr>
        <w:pStyle w:val="Szvegtrzs"/>
        <w:spacing w:line="240" w:lineRule="auto"/>
        <w:jc w:val="right"/>
        <w:rPr>
          <w:i/>
          <w:iCs/>
          <w:u w:val="single"/>
        </w:rPr>
      </w:pPr>
      <w:r>
        <w:rPr>
          <w:i/>
          <w:iCs/>
          <w:u w:val="single"/>
        </w:rPr>
        <w:lastRenderedPageBreak/>
        <w:t xml:space="preserve">1. melléklet </w:t>
      </w:r>
      <w:proofErr w:type="gramStart"/>
      <w:r>
        <w:rPr>
          <w:i/>
          <w:iCs/>
          <w:u w:val="single"/>
        </w:rPr>
        <w:t>a ..</w:t>
      </w:r>
      <w:proofErr w:type="gramEnd"/>
      <w:r>
        <w:rPr>
          <w:i/>
          <w:iCs/>
          <w:u w:val="single"/>
        </w:rPr>
        <w:t>./2026. (III. 11.) önkormányzati rendelethez</w:t>
      </w:r>
    </w:p>
    <w:p w:rsidR="00A55BE8" w:rsidRDefault="00A55BE8" w:rsidP="00A55BE8">
      <w:pPr>
        <w:pStyle w:val="Szvegtrzs"/>
        <w:spacing w:before="220" w:after="0" w:line="240" w:lineRule="auto"/>
        <w:jc w:val="both"/>
      </w:pPr>
      <w:r>
        <w:t>1. A Tiszavasvári Város Önkormányzata Képviselő-testülete Szervezeti és Működési Szabályzatának megalkotásáról szóló 5/2025. (IV. 1.) önkormányzati rendelet 2. mellékletében foglalt táblázat a következő 37. sorral egészül ki:</w:t>
      </w:r>
    </w:p>
    <w:p w:rsidR="00A55BE8" w:rsidRDefault="00A55BE8" w:rsidP="00A55BE8">
      <w:pPr>
        <w:jc w:val="both"/>
      </w:pPr>
      <w:r>
        <w:t>„</w:t>
      </w:r>
    </w:p>
    <w:tbl>
      <w:tblPr>
        <w:tblW w:w="9645" w:type="dxa"/>
        <w:tblInd w:w="-7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577"/>
        <w:gridCol w:w="3955"/>
        <w:gridCol w:w="5113"/>
      </w:tblGrid>
      <w:tr w:rsidR="00A55BE8" w:rsidTr="00A55BE8"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55BE8" w:rsidRDefault="00A55BE8">
            <w:pPr>
              <w:pStyle w:val="Szvegtrzs"/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3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55BE8" w:rsidRDefault="00A55BE8">
            <w:pPr>
              <w:pStyle w:val="Szvegtrzs"/>
              <w:spacing w:after="0" w:line="240" w:lineRule="auto"/>
              <w:jc w:val="center"/>
              <w:rPr>
                <w:lang w:val="en-US"/>
              </w:rPr>
            </w:pPr>
            <w:r>
              <w:rPr>
                <w:b/>
                <w:bCs/>
                <w:i/>
                <w:iCs/>
                <w:lang w:val="en-US"/>
              </w:rPr>
              <w:t>(A</w:t>
            </w:r>
          </w:p>
        </w:tc>
        <w:tc>
          <w:tcPr>
            <w:tcW w:w="5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55BE8" w:rsidRDefault="00A55BE8">
            <w:pPr>
              <w:pStyle w:val="Szvegtrzs"/>
              <w:spacing w:after="0" w:line="240" w:lineRule="auto"/>
              <w:jc w:val="center"/>
              <w:rPr>
                <w:lang w:val="en-US"/>
              </w:rPr>
            </w:pPr>
            <w:r>
              <w:rPr>
                <w:b/>
                <w:bCs/>
                <w:i/>
                <w:iCs/>
                <w:lang w:val="en-US"/>
              </w:rPr>
              <w:t>B)</w:t>
            </w:r>
          </w:p>
        </w:tc>
      </w:tr>
      <w:tr w:rsidR="00A55BE8" w:rsidTr="00A55BE8"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55BE8" w:rsidRDefault="00A55BE8">
            <w:pPr>
              <w:pStyle w:val="Szvegtrzs"/>
              <w:spacing w:after="0" w:line="240" w:lineRule="auto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37</w:t>
            </w:r>
          </w:p>
        </w:tc>
        <w:tc>
          <w:tcPr>
            <w:tcW w:w="3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55BE8" w:rsidRDefault="00A55BE8">
            <w:pPr>
              <w:pStyle w:val="Szvegtrzs"/>
              <w:spacing w:after="0" w:line="240" w:lineRule="auto"/>
              <w:jc w:val="both"/>
              <w:rPr>
                <w:lang w:val="en-US"/>
              </w:rPr>
            </w:pPr>
            <w:r>
              <w:rPr>
                <w:lang w:val="en-US"/>
              </w:rPr>
              <w:t>013370</w:t>
            </w:r>
          </w:p>
        </w:tc>
        <w:tc>
          <w:tcPr>
            <w:tcW w:w="5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55BE8" w:rsidRDefault="00A55BE8">
            <w:pPr>
              <w:pStyle w:val="Szvegtrzs"/>
              <w:spacing w:after="0" w:line="240" w:lineRule="auto"/>
              <w:jc w:val="both"/>
              <w:rPr>
                <w:lang w:val="en-US"/>
              </w:rPr>
            </w:pPr>
            <w:proofErr w:type="spellStart"/>
            <w:r>
              <w:rPr>
                <w:lang w:val="en-US"/>
              </w:rPr>
              <w:t>Informatikai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fejlesztések</w:t>
            </w:r>
            <w:proofErr w:type="spellEnd"/>
            <w:r>
              <w:rPr>
                <w:lang w:val="en-US"/>
              </w:rPr>
              <w:t xml:space="preserve">, </w:t>
            </w:r>
            <w:proofErr w:type="spellStart"/>
            <w:r>
              <w:rPr>
                <w:lang w:val="en-US"/>
              </w:rPr>
              <w:t>szolgáltatások</w:t>
            </w:r>
            <w:proofErr w:type="spellEnd"/>
          </w:p>
        </w:tc>
      </w:tr>
    </w:tbl>
    <w:p w:rsidR="00A55BE8" w:rsidRPr="00A55BE8" w:rsidRDefault="00A55BE8" w:rsidP="00A12720">
      <w:pPr>
        <w:rPr>
          <w:rFonts w:cs="FreeSans"/>
          <w:kern w:val="2"/>
          <w:lang w:eastAsia="zh-CN" w:bidi="hi-IN"/>
        </w:rPr>
        <w:sectPr w:rsidR="00A55BE8" w:rsidRPr="00A55BE8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1134" w:right="1134" w:bottom="1693" w:left="1134" w:header="0" w:footer="1134" w:gutter="0"/>
          <w:cols w:space="708"/>
          <w:formProt w:val="0"/>
        </w:sectPr>
      </w:pPr>
    </w:p>
    <w:p w:rsidR="008D14AE" w:rsidRDefault="008D14AE" w:rsidP="00A12720"/>
    <w:sectPr w:rsidR="008D14A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211FF" w:rsidRDefault="00E211FF" w:rsidP="00691818">
      <w:pPr>
        <w:spacing w:after="0" w:line="240" w:lineRule="auto"/>
      </w:pPr>
      <w:r>
        <w:separator/>
      </w:r>
    </w:p>
  </w:endnote>
  <w:endnote w:type="continuationSeparator" w:id="0">
    <w:p w:rsidR="00E211FF" w:rsidRDefault="00E211FF" w:rsidP="006918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Noto Sans CJK SC Regular">
    <w:altName w:val="Times New Roman"/>
    <w:panose1 w:val="00000000000000000000"/>
    <w:charset w:val="00"/>
    <w:family w:val="roman"/>
    <w:notTrueType/>
    <w:pitch w:val="default"/>
  </w:font>
  <w:font w:name="FreeSan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1818" w:rsidRDefault="00691818">
    <w:pPr>
      <w:pStyle w:val="ll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32096922"/>
      <w:docPartObj>
        <w:docPartGallery w:val="Page Numbers (Bottom of Page)"/>
        <w:docPartUnique/>
      </w:docPartObj>
    </w:sdtPr>
    <w:sdtEndPr/>
    <w:sdtContent>
      <w:p w:rsidR="00691818" w:rsidRDefault="00691818">
        <w:pPr>
          <w:pStyle w:val="ll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01297">
          <w:rPr>
            <w:noProof/>
          </w:rPr>
          <w:t>3</w:t>
        </w:r>
        <w:r>
          <w:fldChar w:fldCharType="end"/>
        </w:r>
      </w:p>
    </w:sdtContent>
  </w:sdt>
  <w:p w:rsidR="00691818" w:rsidRDefault="00691818">
    <w:pPr>
      <w:pStyle w:val="llb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1818" w:rsidRDefault="00691818">
    <w:pPr>
      <w:pStyle w:val="ll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211FF" w:rsidRDefault="00E211FF" w:rsidP="00691818">
      <w:pPr>
        <w:spacing w:after="0" w:line="240" w:lineRule="auto"/>
      </w:pPr>
      <w:r>
        <w:separator/>
      </w:r>
    </w:p>
  </w:footnote>
  <w:footnote w:type="continuationSeparator" w:id="0">
    <w:p w:rsidR="00E211FF" w:rsidRDefault="00E211FF" w:rsidP="006918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1818" w:rsidRDefault="00691818">
    <w:pPr>
      <w:pStyle w:val="lfej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1818" w:rsidRDefault="00691818">
    <w:pPr>
      <w:pStyle w:val="lfej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1818" w:rsidRDefault="00691818">
    <w:pPr>
      <w:pStyle w:val="lfej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2F63BA"/>
    <w:multiLevelType w:val="hybridMultilevel"/>
    <w:tmpl w:val="8222ECD0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711C"/>
    <w:rsid w:val="000318E1"/>
    <w:rsid w:val="00101297"/>
    <w:rsid w:val="00374F86"/>
    <w:rsid w:val="004035B8"/>
    <w:rsid w:val="005C1442"/>
    <w:rsid w:val="005F2B83"/>
    <w:rsid w:val="00691818"/>
    <w:rsid w:val="007D711C"/>
    <w:rsid w:val="008D14AE"/>
    <w:rsid w:val="00A12720"/>
    <w:rsid w:val="00A221FF"/>
    <w:rsid w:val="00A55BE8"/>
    <w:rsid w:val="00BE63F8"/>
    <w:rsid w:val="00C93A01"/>
    <w:rsid w:val="00DD3BDE"/>
    <w:rsid w:val="00E211FF"/>
    <w:rsid w:val="00E51798"/>
    <w:rsid w:val="00EE63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7D711C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CharCharCharChar">
    <w:name w:val="Char Char Char Char"/>
    <w:basedOn w:val="Norml"/>
    <w:rsid w:val="007D711C"/>
    <w:pPr>
      <w:widowControl w:val="0"/>
      <w:suppressAutoHyphens/>
      <w:spacing w:after="160" w:line="240" w:lineRule="exact"/>
    </w:pPr>
    <w:rPr>
      <w:rFonts w:ascii="Tahoma" w:eastAsia="Lucida Sans Unicode" w:hAnsi="Tahoma" w:cs="Times New Roman"/>
      <w:sz w:val="20"/>
      <w:szCs w:val="20"/>
      <w:lang w:val="en-US"/>
    </w:rPr>
  </w:style>
  <w:style w:type="paragraph" w:styleId="NormlWeb">
    <w:name w:val="Normal (Web)"/>
    <w:basedOn w:val="Norml"/>
    <w:uiPriority w:val="99"/>
    <w:rsid w:val="007D71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Listaszerbekezds">
    <w:name w:val="List Paragraph"/>
    <w:aliases w:val="Dot pt,No Spacing1,List Paragraph Char Char Char,Indicator Text,Numbered Para 1,Listeafsnit1,リスト段落1,Parágrafo da Lista1,List Paragraph2,List Paragraph21,Párrafo de lista1,Listaszerű bekezdés5,Számozott lista 1,lista_2,List Paragraph"/>
    <w:basedOn w:val="Norml"/>
    <w:link w:val="ListaszerbekezdsChar"/>
    <w:uiPriority w:val="34"/>
    <w:qFormat/>
    <w:rsid w:val="007D711C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  <w:lang w:eastAsia="hu-HU"/>
    </w:rPr>
  </w:style>
  <w:style w:type="character" w:customStyle="1" w:styleId="ListaszerbekezdsChar">
    <w:name w:val="Listaszerű bekezdés Char"/>
    <w:aliases w:val="Dot pt Char,No Spacing1 Char,List Paragraph Char Char Char Char,Indicator Text Char,Numbered Para 1 Char,Listeafsnit1 Char,リスト段落1 Char,Parágrafo da Lista1 Char,List Paragraph2 Char,List Paragraph21 Char,Párrafo de lista1 Char"/>
    <w:link w:val="Listaszerbekezds"/>
    <w:uiPriority w:val="34"/>
    <w:qFormat/>
    <w:locked/>
    <w:rsid w:val="007D711C"/>
    <w:rPr>
      <w:rFonts w:ascii="Times New Roman" w:eastAsia="Times New Roman" w:hAnsi="Times New Roman" w:cs="Times New Roman"/>
      <w:sz w:val="20"/>
      <w:szCs w:val="20"/>
      <w:lang w:eastAsia="hu-HU"/>
    </w:rPr>
  </w:style>
  <w:style w:type="paragraph" w:customStyle="1" w:styleId="Standard">
    <w:name w:val="Standard"/>
    <w:rsid w:val="000318E1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Arial"/>
      <w:kern w:val="3"/>
      <w:sz w:val="24"/>
      <w:szCs w:val="24"/>
      <w:lang w:eastAsia="zh-CN" w:bidi="hi-IN"/>
    </w:rPr>
  </w:style>
  <w:style w:type="paragraph" w:styleId="Szvegtrzs">
    <w:name w:val="Body Text"/>
    <w:basedOn w:val="Norml"/>
    <w:link w:val="SzvegtrzsChar"/>
    <w:unhideWhenUsed/>
    <w:rsid w:val="00A55BE8"/>
    <w:pPr>
      <w:suppressAutoHyphens/>
      <w:spacing w:after="140" w:line="288" w:lineRule="auto"/>
    </w:pPr>
    <w:rPr>
      <w:rFonts w:ascii="Times New Roman" w:eastAsia="Noto Sans CJK SC Regular" w:hAnsi="Times New Roman" w:cs="FreeSans"/>
      <w:kern w:val="2"/>
      <w:sz w:val="24"/>
      <w:szCs w:val="24"/>
      <w:lang w:eastAsia="zh-CN" w:bidi="hi-IN"/>
    </w:rPr>
  </w:style>
  <w:style w:type="character" w:customStyle="1" w:styleId="SzvegtrzsChar">
    <w:name w:val="Szövegtörzs Char"/>
    <w:basedOn w:val="Bekezdsalapbettpusa"/>
    <w:link w:val="Szvegtrzs"/>
    <w:rsid w:val="00A55BE8"/>
    <w:rPr>
      <w:rFonts w:ascii="Times New Roman" w:eastAsia="Noto Sans CJK SC Regular" w:hAnsi="Times New Roman" w:cs="FreeSans"/>
      <w:kern w:val="2"/>
      <w:sz w:val="24"/>
      <w:szCs w:val="24"/>
      <w:lang w:eastAsia="zh-CN" w:bidi="hi-IN"/>
    </w:rPr>
  </w:style>
  <w:style w:type="paragraph" w:styleId="lfej">
    <w:name w:val="header"/>
    <w:basedOn w:val="Norml"/>
    <w:link w:val="lfejChar"/>
    <w:uiPriority w:val="99"/>
    <w:unhideWhenUsed/>
    <w:rsid w:val="006918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691818"/>
  </w:style>
  <w:style w:type="paragraph" w:styleId="llb">
    <w:name w:val="footer"/>
    <w:basedOn w:val="Norml"/>
    <w:link w:val="llbChar"/>
    <w:uiPriority w:val="99"/>
    <w:unhideWhenUsed/>
    <w:rsid w:val="006918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69181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7D711C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CharCharCharChar">
    <w:name w:val="Char Char Char Char"/>
    <w:basedOn w:val="Norml"/>
    <w:rsid w:val="007D711C"/>
    <w:pPr>
      <w:widowControl w:val="0"/>
      <w:suppressAutoHyphens/>
      <w:spacing w:after="160" w:line="240" w:lineRule="exact"/>
    </w:pPr>
    <w:rPr>
      <w:rFonts w:ascii="Tahoma" w:eastAsia="Lucida Sans Unicode" w:hAnsi="Tahoma" w:cs="Times New Roman"/>
      <w:sz w:val="20"/>
      <w:szCs w:val="20"/>
      <w:lang w:val="en-US"/>
    </w:rPr>
  </w:style>
  <w:style w:type="paragraph" w:styleId="NormlWeb">
    <w:name w:val="Normal (Web)"/>
    <w:basedOn w:val="Norml"/>
    <w:uiPriority w:val="99"/>
    <w:rsid w:val="007D71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Listaszerbekezds">
    <w:name w:val="List Paragraph"/>
    <w:aliases w:val="Dot pt,No Spacing1,List Paragraph Char Char Char,Indicator Text,Numbered Para 1,Listeafsnit1,リスト段落1,Parágrafo da Lista1,List Paragraph2,List Paragraph21,Párrafo de lista1,Listaszerű bekezdés5,Számozott lista 1,lista_2,List Paragraph"/>
    <w:basedOn w:val="Norml"/>
    <w:link w:val="ListaszerbekezdsChar"/>
    <w:uiPriority w:val="34"/>
    <w:qFormat/>
    <w:rsid w:val="007D711C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  <w:lang w:eastAsia="hu-HU"/>
    </w:rPr>
  </w:style>
  <w:style w:type="character" w:customStyle="1" w:styleId="ListaszerbekezdsChar">
    <w:name w:val="Listaszerű bekezdés Char"/>
    <w:aliases w:val="Dot pt Char,No Spacing1 Char,List Paragraph Char Char Char Char,Indicator Text Char,Numbered Para 1 Char,Listeafsnit1 Char,リスト段落1 Char,Parágrafo da Lista1 Char,List Paragraph2 Char,List Paragraph21 Char,Párrafo de lista1 Char"/>
    <w:link w:val="Listaszerbekezds"/>
    <w:uiPriority w:val="34"/>
    <w:qFormat/>
    <w:locked/>
    <w:rsid w:val="007D711C"/>
    <w:rPr>
      <w:rFonts w:ascii="Times New Roman" w:eastAsia="Times New Roman" w:hAnsi="Times New Roman" w:cs="Times New Roman"/>
      <w:sz w:val="20"/>
      <w:szCs w:val="20"/>
      <w:lang w:eastAsia="hu-HU"/>
    </w:rPr>
  </w:style>
  <w:style w:type="paragraph" w:customStyle="1" w:styleId="Standard">
    <w:name w:val="Standard"/>
    <w:rsid w:val="000318E1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Arial"/>
      <w:kern w:val="3"/>
      <w:sz w:val="24"/>
      <w:szCs w:val="24"/>
      <w:lang w:eastAsia="zh-CN" w:bidi="hi-IN"/>
    </w:rPr>
  </w:style>
  <w:style w:type="paragraph" w:styleId="Szvegtrzs">
    <w:name w:val="Body Text"/>
    <w:basedOn w:val="Norml"/>
    <w:link w:val="SzvegtrzsChar"/>
    <w:unhideWhenUsed/>
    <w:rsid w:val="00A55BE8"/>
    <w:pPr>
      <w:suppressAutoHyphens/>
      <w:spacing w:after="140" w:line="288" w:lineRule="auto"/>
    </w:pPr>
    <w:rPr>
      <w:rFonts w:ascii="Times New Roman" w:eastAsia="Noto Sans CJK SC Regular" w:hAnsi="Times New Roman" w:cs="FreeSans"/>
      <w:kern w:val="2"/>
      <w:sz w:val="24"/>
      <w:szCs w:val="24"/>
      <w:lang w:eastAsia="zh-CN" w:bidi="hi-IN"/>
    </w:rPr>
  </w:style>
  <w:style w:type="character" w:customStyle="1" w:styleId="SzvegtrzsChar">
    <w:name w:val="Szövegtörzs Char"/>
    <w:basedOn w:val="Bekezdsalapbettpusa"/>
    <w:link w:val="Szvegtrzs"/>
    <w:rsid w:val="00A55BE8"/>
    <w:rPr>
      <w:rFonts w:ascii="Times New Roman" w:eastAsia="Noto Sans CJK SC Regular" w:hAnsi="Times New Roman" w:cs="FreeSans"/>
      <w:kern w:val="2"/>
      <w:sz w:val="24"/>
      <w:szCs w:val="24"/>
      <w:lang w:eastAsia="zh-CN" w:bidi="hi-IN"/>
    </w:rPr>
  </w:style>
  <w:style w:type="paragraph" w:styleId="lfej">
    <w:name w:val="header"/>
    <w:basedOn w:val="Norml"/>
    <w:link w:val="lfejChar"/>
    <w:uiPriority w:val="99"/>
    <w:unhideWhenUsed/>
    <w:rsid w:val="006918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691818"/>
  </w:style>
  <w:style w:type="paragraph" w:styleId="llb">
    <w:name w:val="footer"/>
    <w:basedOn w:val="Norml"/>
    <w:link w:val="llbChar"/>
    <w:uiPriority w:val="99"/>
    <w:unhideWhenUsed/>
    <w:rsid w:val="006918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69181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799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87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EA62DA-0D3D-43D3-9047-C5B4971903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6</Pages>
  <Words>825</Words>
  <Characters>5694</Characters>
  <Application>Microsoft Office Word</Application>
  <DocSecurity>0</DocSecurity>
  <Lines>47</Lines>
  <Paragraphs>13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dr. Tóth Marianna</dc:creator>
  <cp:lastModifiedBy>dr. Tóth Marianna</cp:lastModifiedBy>
  <cp:revision>12</cp:revision>
  <dcterms:created xsi:type="dcterms:W3CDTF">2026-03-10T06:52:00Z</dcterms:created>
  <dcterms:modified xsi:type="dcterms:W3CDTF">2026-03-10T10:01:00Z</dcterms:modified>
</cp:coreProperties>
</file>